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2BE79" w14:textId="77777777" w:rsidR="000F5226" w:rsidRDefault="00000000">
      <w:pPr>
        <w:spacing w:after="30"/>
        <w:jc w:val="center"/>
      </w:pPr>
      <w:r>
        <w:rPr>
          <w:b/>
          <w:bCs/>
          <w:color w:val="1A237E"/>
          <w:sz w:val="32"/>
          <w:szCs w:val="32"/>
        </w:rPr>
        <w:t>📋  REGOLAMENTO RANKING TEAM  📋</w:t>
      </w:r>
    </w:p>
    <w:p w14:paraId="6BE2107B" w14:textId="77777777" w:rsidR="000F5226" w:rsidRDefault="00000000">
      <w:pPr>
        <w:spacing w:after="40"/>
        <w:jc w:val="center"/>
      </w:pPr>
      <w:r>
        <w:rPr>
          <w:b/>
          <w:bCs/>
          <w:color w:val="283593"/>
        </w:rPr>
        <w:t>F1Boyz  •  Hill Climb Racing 2</w:t>
      </w:r>
    </w:p>
    <w:p w14:paraId="5A9F2782" w14:textId="77777777" w:rsidR="000F5226" w:rsidRDefault="00000000">
      <w:pPr>
        <w:spacing w:after="160"/>
        <w:jc w:val="center"/>
      </w:pPr>
      <w:r>
        <w:rPr>
          <w:i/>
          <w:iCs/>
          <w:color w:val="546E7A"/>
          <w:sz w:val="16"/>
          <w:szCs w:val="16"/>
        </w:rPr>
        <w:t>Aggiornamento 10.08.2026  •  Stile F1BoyzW1</w:t>
      </w:r>
    </w:p>
    <w:p w14:paraId="26BB8490" w14:textId="77777777" w:rsidR="000F5226" w:rsidRDefault="00000000">
      <w:pPr>
        <w:pStyle w:val="Titolo1"/>
      </w:pPr>
      <w:r>
        <w:t>1. Pesi delle attività</w:t>
      </w:r>
    </w:p>
    <w:p w14:paraId="02D95618" w14:textId="77777777" w:rsidR="000F5226" w:rsidRDefault="00000000">
      <w:pPr>
        <w:spacing w:after="80"/>
      </w:pPr>
      <w:r>
        <w:rPr>
          <w:sz w:val="19"/>
          <w:szCs w:val="19"/>
        </w:rPr>
        <w:t>Il punteggio settimanale di ogni membro è calcolato combinando quattro attività principali, ciascuna con un peso diverso:</w:t>
      </w:r>
    </w:p>
    <w:tbl>
      <w:tblPr>
        <w:tblW w:w="10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2000"/>
        <w:gridCol w:w="4200"/>
      </w:tblGrid>
      <w:tr w:rsidR="000F5226" w14:paraId="42F6276D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top w:val="single" w:sz="4" w:space="0" w:color="90A4AE"/>
              <w:left w:val="single" w:sz="4" w:space="0" w:color="90A4AE"/>
              <w:bottom w:val="single" w:sz="4" w:space="0" w:color="90A4AE"/>
              <w:right w:val="single" w:sz="4" w:space="0" w:color="90A4AE"/>
            </w:tcBorders>
            <w:shd w:val="clear" w:color="auto" w:fill="1A237E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6C878A9" w14:textId="77777777" w:rsidR="000F5226" w:rsidRDefault="00000000">
            <w:r>
              <w:rPr>
                <w:b/>
                <w:bCs/>
                <w:color w:val="FFFFFF"/>
                <w:sz w:val="17"/>
                <w:szCs w:val="17"/>
              </w:rPr>
              <w:t>Attività</w:t>
            </w:r>
          </w:p>
        </w:tc>
        <w:tc>
          <w:tcPr>
            <w:tcW w:w="2000" w:type="dxa"/>
            <w:tcBorders>
              <w:top w:val="single" w:sz="4" w:space="0" w:color="90A4AE"/>
              <w:left w:val="single" w:sz="4" w:space="0" w:color="90A4AE"/>
              <w:bottom w:val="single" w:sz="4" w:space="0" w:color="90A4AE"/>
              <w:right w:val="single" w:sz="4" w:space="0" w:color="90A4AE"/>
            </w:tcBorders>
            <w:shd w:val="clear" w:color="auto" w:fill="1A237E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3C9D01A" w14:textId="77777777" w:rsidR="000F5226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Peso</w:t>
            </w:r>
          </w:p>
        </w:tc>
        <w:tc>
          <w:tcPr>
            <w:tcW w:w="4200" w:type="dxa"/>
            <w:tcBorders>
              <w:top w:val="single" w:sz="4" w:space="0" w:color="90A4AE"/>
              <w:left w:val="single" w:sz="4" w:space="0" w:color="90A4AE"/>
              <w:bottom w:val="single" w:sz="4" w:space="0" w:color="90A4AE"/>
              <w:right w:val="single" w:sz="4" w:space="0" w:color="90A4AE"/>
            </w:tcBorders>
            <w:shd w:val="clear" w:color="auto" w:fill="1A237E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04144B8" w14:textId="77777777" w:rsidR="000F5226" w:rsidRDefault="00000000">
            <w:r>
              <w:rPr>
                <w:b/>
                <w:bCs/>
                <w:color w:val="FFFFFF"/>
                <w:sz w:val="17"/>
                <w:szCs w:val="17"/>
              </w:rPr>
              <w:t>Descrizione</w:t>
            </w:r>
          </w:p>
        </w:tc>
      </w:tr>
      <w:tr w:rsidR="000F5226" w14:paraId="7C59FDA5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top w:val="single" w:sz="4" w:space="0" w:color="90A4AE"/>
              <w:left w:val="single" w:sz="4" w:space="0" w:color="90A4AE"/>
              <w:bottom w:val="single" w:sz="4" w:space="0" w:color="90A4AE"/>
              <w:right w:val="single" w:sz="4" w:space="0" w:color="90A4AE"/>
            </w:tcBorders>
            <w:shd w:val="clear" w:color="auto" w:fill="FFF8DC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8535F9B" w14:textId="77777777" w:rsidR="000F5226" w:rsidRDefault="00000000">
            <w:r>
              <w:rPr>
                <w:b/>
                <w:bCs/>
                <w:color w:val="B8860B"/>
                <w:sz w:val="17"/>
                <w:szCs w:val="17"/>
              </w:rPr>
              <w:t>Eventi del Team</w:t>
            </w:r>
          </w:p>
        </w:tc>
        <w:tc>
          <w:tcPr>
            <w:tcW w:w="2000" w:type="dxa"/>
            <w:tcBorders>
              <w:top w:val="single" w:sz="4" w:space="0" w:color="90A4AE"/>
              <w:left w:val="single" w:sz="4" w:space="0" w:color="90A4AE"/>
              <w:bottom w:val="single" w:sz="4" w:space="0" w:color="90A4AE"/>
              <w:right w:val="single" w:sz="4" w:space="0" w:color="90A4AE"/>
            </w:tcBorders>
            <w:shd w:val="clear" w:color="auto" w:fill="FFF8DC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187A370" w14:textId="77777777" w:rsidR="000F5226" w:rsidRDefault="00000000">
            <w:pPr>
              <w:jc w:val="center"/>
            </w:pPr>
            <w:r>
              <w:rPr>
                <w:b/>
                <w:bCs/>
                <w:color w:val="B8860B"/>
                <w:sz w:val="18"/>
                <w:szCs w:val="18"/>
              </w:rPr>
              <w:t>45%</w:t>
            </w:r>
          </w:p>
        </w:tc>
        <w:tc>
          <w:tcPr>
            <w:tcW w:w="4200" w:type="dxa"/>
            <w:tcBorders>
              <w:top w:val="single" w:sz="4" w:space="0" w:color="90A4AE"/>
              <w:left w:val="single" w:sz="4" w:space="0" w:color="90A4AE"/>
              <w:bottom w:val="single" w:sz="4" w:space="0" w:color="90A4AE"/>
              <w:right w:val="single" w:sz="4" w:space="0" w:color="90A4AE"/>
            </w:tcBorders>
            <w:shd w:val="clear" w:color="auto" w:fill="FFF8DC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B95C958" w14:textId="77777777" w:rsidR="000F5226" w:rsidRDefault="00000000">
            <w:r>
              <w:rPr>
                <w:color w:val="212121"/>
                <w:sz w:val="16"/>
                <w:szCs w:val="16"/>
              </w:rPr>
              <w:t>Punti ottenuti nelle gare di team event</w:t>
            </w:r>
          </w:p>
        </w:tc>
      </w:tr>
      <w:tr w:rsidR="000F5226" w14:paraId="0B957117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top w:val="single" w:sz="4" w:space="0" w:color="90A4AE"/>
              <w:left w:val="single" w:sz="4" w:space="0" w:color="90A4AE"/>
              <w:bottom w:val="single" w:sz="4" w:space="0" w:color="90A4AE"/>
              <w:right w:val="single" w:sz="4" w:space="0" w:color="90A4AE"/>
            </w:tcBorders>
            <w:shd w:val="clear" w:color="auto" w:fill="F0F4F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364AA7D" w14:textId="77777777" w:rsidR="000F5226" w:rsidRDefault="00000000">
            <w:r>
              <w:rPr>
                <w:b/>
                <w:bCs/>
                <w:color w:val="212121"/>
                <w:sz w:val="17"/>
                <w:szCs w:val="17"/>
              </w:rPr>
              <w:t>Baule Distanza di Squadra</w:t>
            </w:r>
          </w:p>
        </w:tc>
        <w:tc>
          <w:tcPr>
            <w:tcW w:w="2000" w:type="dxa"/>
            <w:tcBorders>
              <w:top w:val="single" w:sz="4" w:space="0" w:color="90A4AE"/>
              <w:left w:val="single" w:sz="4" w:space="0" w:color="90A4AE"/>
              <w:bottom w:val="single" w:sz="4" w:space="0" w:color="90A4AE"/>
              <w:right w:val="single" w:sz="4" w:space="0" w:color="90A4AE"/>
            </w:tcBorders>
            <w:shd w:val="clear" w:color="auto" w:fill="F0F4F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7ED4783" w14:textId="77777777" w:rsidR="000F5226" w:rsidRDefault="00000000">
            <w:pPr>
              <w:jc w:val="center"/>
            </w:pPr>
            <w:r>
              <w:rPr>
                <w:b/>
                <w:bCs/>
                <w:color w:val="212121"/>
                <w:sz w:val="18"/>
                <w:szCs w:val="18"/>
              </w:rPr>
              <w:t>25%</w:t>
            </w:r>
          </w:p>
        </w:tc>
        <w:tc>
          <w:tcPr>
            <w:tcW w:w="4200" w:type="dxa"/>
            <w:tcBorders>
              <w:top w:val="single" w:sz="4" w:space="0" w:color="90A4AE"/>
              <w:left w:val="single" w:sz="4" w:space="0" w:color="90A4AE"/>
              <w:bottom w:val="single" w:sz="4" w:space="0" w:color="90A4AE"/>
              <w:right w:val="single" w:sz="4" w:space="0" w:color="90A4AE"/>
            </w:tcBorders>
            <w:shd w:val="clear" w:color="auto" w:fill="F0F4F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4DD5F15" w14:textId="77777777" w:rsidR="000F5226" w:rsidRDefault="00000000">
            <w:r>
              <w:rPr>
                <w:color w:val="212121"/>
                <w:sz w:val="16"/>
                <w:szCs w:val="16"/>
              </w:rPr>
              <w:t>Chilometri percorsi per il baule distanza</w:t>
            </w:r>
          </w:p>
        </w:tc>
      </w:tr>
      <w:tr w:rsidR="000F5226" w14:paraId="0621CCEF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top w:val="single" w:sz="4" w:space="0" w:color="90A4AE"/>
              <w:left w:val="single" w:sz="4" w:space="0" w:color="90A4AE"/>
              <w:bottom w:val="single" w:sz="4" w:space="0" w:color="90A4AE"/>
              <w:right w:val="single" w:sz="4" w:space="0" w:color="90A4AE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F202544" w14:textId="77777777" w:rsidR="000F5226" w:rsidRDefault="00000000">
            <w:r>
              <w:rPr>
                <w:b/>
                <w:bCs/>
                <w:color w:val="212121"/>
                <w:sz w:val="17"/>
                <w:szCs w:val="17"/>
              </w:rPr>
              <w:t>Baule Boss di Squadra</w:t>
            </w:r>
          </w:p>
        </w:tc>
        <w:tc>
          <w:tcPr>
            <w:tcW w:w="2000" w:type="dxa"/>
            <w:tcBorders>
              <w:top w:val="single" w:sz="4" w:space="0" w:color="90A4AE"/>
              <w:left w:val="single" w:sz="4" w:space="0" w:color="90A4AE"/>
              <w:bottom w:val="single" w:sz="4" w:space="0" w:color="90A4AE"/>
              <w:right w:val="single" w:sz="4" w:space="0" w:color="90A4AE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F429E76" w14:textId="77777777" w:rsidR="000F5226" w:rsidRDefault="00000000">
            <w:pPr>
              <w:jc w:val="center"/>
            </w:pPr>
            <w:r>
              <w:rPr>
                <w:b/>
                <w:bCs/>
                <w:color w:val="212121"/>
                <w:sz w:val="18"/>
                <w:szCs w:val="18"/>
              </w:rPr>
              <w:t>18%</w:t>
            </w:r>
          </w:p>
        </w:tc>
        <w:tc>
          <w:tcPr>
            <w:tcW w:w="4200" w:type="dxa"/>
            <w:tcBorders>
              <w:top w:val="single" w:sz="4" w:space="0" w:color="90A4AE"/>
              <w:left w:val="single" w:sz="4" w:space="0" w:color="90A4AE"/>
              <w:bottom w:val="single" w:sz="4" w:space="0" w:color="90A4AE"/>
              <w:right w:val="single" w:sz="4" w:space="0" w:color="90A4AE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9C5D8FB" w14:textId="6A1C80CA" w:rsidR="000F5226" w:rsidRDefault="00000000">
            <w:r>
              <w:rPr>
                <w:color w:val="212121"/>
                <w:sz w:val="16"/>
                <w:szCs w:val="16"/>
              </w:rPr>
              <w:t>Numero di bauli boss aperti / contributi</w:t>
            </w:r>
          </w:p>
        </w:tc>
      </w:tr>
      <w:tr w:rsidR="000F5226" w14:paraId="751513B3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top w:val="single" w:sz="4" w:space="0" w:color="90A4AE"/>
              <w:left w:val="single" w:sz="4" w:space="0" w:color="90A4AE"/>
              <w:bottom w:val="single" w:sz="4" w:space="0" w:color="90A4AE"/>
              <w:right w:val="single" w:sz="4" w:space="0" w:color="90A4AE"/>
            </w:tcBorders>
            <w:shd w:val="clear" w:color="auto" w:fill="F0F4F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9BFA5B2" w14:textId="77777777" w:rsidR="000F5226" w:rsidRDefault="00000000">
            <w:r>
              <w:rPr>
                <w:b/>
                <w:bCs/>
                <w:color w:val="212121"/>
                <w:sz w:val="17"/>
                <w:szCs w:val="17"/>
              </w:rPr>
              <w:t>Laboratorio Ricerca</w:t>
            </w:r>
          </w:p>
        </w:tc>
        <w:tc>
          <w:tcPr>
            <w:tcW w:w="2000" w:type="dxa"/>
            <w:tcBorders>
              <w:top w:val="single" w:sz="4" w:space="0" w:color="90A4AE"/>
              <w:left w:val="single" w:sz="4" w:space="0" w:color="90A4AE"/>
              <w:bottom w:val="single" w:sz="4" w:space="0" w:color="90A4AE"/>
              <w:right w:val="single" w:sz="4" w:space="0" w:color="90A4AE"/>
            </w:tcBorders>
            <w:shd w:val="clear" w:color="auto" w:fill="F0F4F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8447256" w14:textId="77777777" w:rsidR="000F5226" w:rsidRDefault="00000000">
            <w:pPr>
              <w:jc w:val="center"/>
            </w:pPr>
            <w:r>
              <w:rPr>
                <w:b/>
                <w:bCs/>
                <w:color w:val="212121"/>
                <w:sz w:val="18"/>
                <w:szCs w:val="18"/>
              </w:rPr>
              <w:t>12%</w:t>
            </w:r>
          </w:p>
        </w:tc>
        <w:tc>
          <w:tcPr>
            <w:tcW w:w="4200" w:type="dxa"/>
            <w:tcBorders>
              <w:top w:val="single" w:sz="4" w:space="0" w:color="90A4AE"/>
              <w:left w:val="single" w:sz="4" w:space="0" w:color="90A4AE"/>
              <w:bottom w:val="single" w:sz="4" w:space="0" w:color="90A4AE"/>
              <w:right w:val="single" w:sz="4" w:space="0" w:color="90A4AE"/>
            </w:tcBorders>
            <w:shd w:val="clear" w:color="auto" w:fill="F0F4F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4E30A75" w14:textId="77777777" w:rsidR="000F5226" w:rsidRDefault="00000000">
            <w:r>
              <w:rPr>
                <w:color w:val="212121"/>
                <w:sz w:val="16"/>
                <w:szCs w:val="16"/>
              </w:rPr>
              <w:t>Punti ricerca donati al laboratorio</w:t>
            </w:r>
          </w:p>
        </w:tc>
      </w:tr>
    </w:tbl>
    <w:p w14:paraId="44A1BB21" w14:textId="77777777" w:rsidR="000F5226" w:rsidRDefault="00000000">
      <w:pPr>
        <w:pStyle w:val="Titolo1"/>
      </w:pPr>
      <w:r>
        <w:t>2. Metodo di calcolo</w:t>
      </w:r>
    </w:p>
    <w:p w14:paraId="0B94B9A2" w14:textId="77777777" w:rsidR="000F5226" w:rsidRDefault="00000000">
      <w:pPr>
        <w:pStyle w:val="Titolo2"/>
      </w:pPr>
      <w:r>
        <w:t>Fase A – Normalizzazione</w:t>
      </w:r>
    </w:p>
    <w:p w14:paraId="63A22AC1" w14:textId="77777777" w:rsidR="000F5226" w:rsidRDefault="00000000">
      <w:pPr>
        <w:spacing w:after="60"/>
      </w:pPr>
      <w:r>
        <w:rPr>
          <w:sz w:val="18"/>
          <w:szCs w:val="18"/>
        </w:rPr>
        <w:t>Ogni valore grezzo viene portato su scala 0-100 rispetto al massimo del team in quella categoria:</w:t>
      </w:r>
    </w:p>
    <w:p w14:paraId="5F4F2313" w14:textId="77777777" w:rsidR="000F5226" w:rsidRDefault="00000000">
      <w:pPr>
        <w:spacing w:before="60" w:after="80"/>
        <w:jc w:val="center"/>
      </w:pPr>
      <w:r>
        <w:rPr>
          <w:b/>
          <w:bCs/>
          <w:color w:val="1A237E"/>
          <w:sz w:val="19"/>
          <w:szCs w:val="19"/>
        </w:rPr>
        <w:t>Punteggio normalizzato = (Valore giocatore ÷ Massimo del team) × 100</w:t>
      </w:r>
    </w:p>
    <w:p w14:paraId="7A017E7E" w14:textId="77777777" w:rsidR="000F5226" w:rsidRDefault="00000000">
      <w:pPr>
        <w:pStyle w:val="Titolo2"/>
      </w:pPr>
      <w:r>
        <w:t>Fase B – Applicazione dei pesi</w:t>
      </w:r>
    </w:p>
    <w:p w14:paraId="265EABE0" w14:textId="77777777" w:rsidR="000F5226" w:rsidRDefault="00000000">
      <w:pPr>
        <w:spacing w:after="60"/>
      </w:pPr>
      <w:r>
        <w:rPr>
          <w:sz w:val="18"/>
          <w:szCs w:val="18"/>
        </w:rPr>
        <w:t>Si moltiplica il punteggio normalizzato di ogni categoria per il rispettivo peso:</w:t>
      </w:r>
    </w:p>
    <w:p w14:paraId="18F46CD8" w14:textId="77777777" w:rsidR="000F5226" w:rsidRDefault="00000000">
      <w:pPr>
        <w:spacing w:before="40" w:after="80"/>
        <w:jc w:val="center"/>
      </w:pPr>
      <w:r>
        <w:rPr>
          <w:b/>
          <w:bCs/>
          <w:color w:val="1A237E"/>
          <w:sz w:val="19"/>
          <w:szCs w:val="19"/>
        </w:rPr>
        <w:t>Contributo = Punteggio normalizzato × Peso</w:t>
      </w:r>
    </w:p>
    <w:p w14:paraId="74006458" w14:textId="77777777" w:rsidR="000F5226" w:rsidRDefault="00000000">
      <w:pPr>
        <w:pStyle w:val="Titolo2"/>
      </w:pPr>
      <w:r>
        <w:t>Fase C – Punteggio attività di base</w:t>
      </w:r>
    </w:p>
    <w:p w14:paraId="4E1687EB" w14:textId="77777777" w:rsidR="000F5226" w:rsidRDefault="00000000">
      <w:pPr>
        <w:spacing w:after="100"/>
      </w:pPr>
      <w:r>
        <w:rPr>
          <w:sz w:val="18"/>
          <w:szCs w:val="18"/>
        </w:rPr>
        <w:t>La somma dei quattro contributi genera il punteggio attività di base della settimana (massimo teorico = 100).</w:t>
      </w:r>
    </w:p>
    <w:p w14:paraId="51691744" w14:textId="77777777" w:rsidR="000F5226" w:rsidRDefault="00000000">
      <w:pPr>
        <w:pStyle w:val="Titolo1"/>
      </w:pPr>
      <w:r>
        <w:t>3. Attività in Chat</w:t>
      </w:r>
    </w:p>
    <w:p w14:paraId="47AE5DD3" w14:textId="77777777" w:rsidR="000F5226" w:rsidRDefault="00000000">
      <w:pPr>
        <w:spacing w:after="80"/>
      </w:pPr>
      <w:r>
        <w:rPr>
          <w:sz w:val="18"/>
          <w:szCs w:val="18"/>
        </w:rPr>
        <w:t>Dialogare in chat o attivarsi per iniziare gli abbinamenti consente di dividersi 10 punti settimanali tra tutti coloro che hanno interagito durante la settimana.</w:t>
      </w:r>
    </w:p>
    <w:p w14:paraId="0752447E" w14:textId="77777777" w:rsidR="000F5226" w:rsidRDefault="00000000">
      <w:pPr>
        <w:spacing w:after="60"/>
      </w:pPr>
      <w:r>
        <w:rPr>
          <w:i/>
          <w:iCs/>
          <w:color w:val="546E7A"/>
          <w:sz w:val="17"/>
          <w:szCs w:val="17"/>
        </w:rPr>
        <w:t>Esempio: se nella settimana 8 persone hanno scritto o avviato abbinamenti, ognuna riceve 10 ÷ 8 = 1,25 punti da aggiungere al punteggio attività di base.</w:t>
      </w:r>
    </w:p>
    <w:p w14:paraId="7A1A4B45" w14:textId="77777777" w:rsidR="000F5226" w:rsidRDefault="00000000">
      <w:pPr>
        <w:spacing w:after="100"/>
      </w:pPr>
      <w:r>
        <w:rPr>
          <w:sz w:val="18"/>
          <w:szCs w:val="18"/>
        </w:rPr>
        <w:t>Questi punti chat vengono sommati al punteggio attività di base e formano il punteggio settimanale grezzo.</w:t>
      </w:r>
    </w:p>
    <w:p w14:paraId="5DC68A6E" w14:textId="77777777" w:rsidR="000F5226" w:rsidRDefault="00000000">
      <w:pPr>
        <w:pStyle w:val="Titolo1"/>
      </w:pPr>
      <w:r>
        <w:t>4. Archivio delle ultime 5 settimane</w:t>
      </w:r>
    </w:p>
    <w:p w14:paraId="24B97B40" w14:textId="77777777" w:rsidR="000F5226" w:rsidRDefault="00000000">
      <w:pPr>
        <w:spacing w:after="80"/>
      </w:pPr>
      <w:r>
        <w:rPr>
          <w:sz w:val="18"/>
          <w:szCs w:val="18"/>
        </w:rPr>
        <w:t>Vengono tenuti in archivio i punteggi delle ultime 5 settimane. Questo consente di garantire la presenza nel ranking anche durante i periodi di vacanza o di assenza dal gioco di ogni concorrente.</w:t>
      </w:r>
    </w:p>
    <w:p w14:paraId="7AB9FF31" w14:textId="32C6AAEB" w:rsidR="000F5226" w:rsidRDefault="00000000">
      <w:pPr>
        <w:spacing w:after="100"/>
      </w:pPr>
      <w:r>
        <w:rPr>
          <w:sz w:val="18"/>
          <w:szCs w:val="18"/>
        </w:rPr>
        <w:t>Il punteggio utilizzato per la classifica ufficiale è la media ponderata dei risultati delle ultime 5 settimane disponibili. I pesi assegnati alle settimane sono i seguenti: 1,2 per la settimana più recente, 1,1 per la precedente, 1,0 per quella centrale, 0,9 per la penultima e 0,8 per la più remota (con una diminuzione di 0,1 per ogni settimana più lontana).</w:t>
      </w:r>
    </w:p>
    <w:p w14:paraId="4C7FFCCD" w14:textId="77777777" w:rsidR="000F5226" w:rsidRDefault="00000000">
      <w:pPr>
        <w:pStyle w:val="Titolo1"/>
      </w:pPr>
      <w:r>
        <w:t>5. Bonus costanza (moltiplicatore)</w:t>
      </w:r>
    </w:p>
    <w:p w14:paraId="65122401" w14:textId="77777777" w:rsidR="000F5226" w:rsidRDefault="00000000">
      <w:pPr>
        <w:spacing w:after="80"/>
      </w:pPr>
      <w:r>
        <w:rPr>
          <w:sz w:val="18"/>
          <w:szCs w:val="18"/>
        </w:rPr>
        <w:t>A completamento del calcolo, ogni settimana di presenza fa incrementare un decimo di punto da aggiungere a 1,0. Il risultato ottenuto viene moltiplicato per questo fattore.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2500"/>
        <w:gridCol w:w="3000"/>
      </w:tblGrid>
      <w:tr w:rsidR="000F5226" w14:paraId="58112E0E" w14:textId="77777777">
        <w:tblPrEx>
          <w:tblCellMar>
            <w:top w:w="0" w:type="dxa"/>
            <w:bottom w:w="0" w:type="dxa"/>
          </w:tblCellMar>
        </w:tblPrEx>
        <w:tc>
          <w:tcPr>
            <w:tcW w:w="3500" w:type="dxa"/>
            <w:tcBorders>
              <w:top w:val="single" w:sz="4" w:space="0" w:color="90A4AE"/>
              <w:left w:val="single" w:sz="4" w:space="0" w:color="90A4AE"/>
              <w:bottom w:val="single" w:sz="4" w:space="0" w:color="90A4AE"/>
              <w:right w:val="single" w:sz="4" w:space="0" w:color="90A4AE"/>
            </w:tcBorders>
            <w:shd w:val="clear" w:color="auto" w:fill="1A237E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3FC2AE9" w14:textId="77777777" w:rsidR="000F5226" w:rsidRDefault="00000000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Settimane di presenza</w:t>
            </w:r>
          </w:p>
        </w:tc>
        <w:tc>
          <w:tcPr>
            <w:tcW w:w="2500" w:type="dxa"/>
            <w:tcBorders>
              <w:top w:val="single" w:sz="4" w:space="0" w:color="90A4AE"/>
              <w:left w:val="single" w:sz="4" w:space="0" w:color="90A4AE"/>
              <w:bottom w:val="single" w:sz="4" w:space="0" w:color="90A4AE"/>
              <w:right w:val="single" w:sz="4" w:space="0" w:color="90A4AE"/>
            </w:tcBorders>
            <w:shd w:val="clear" w:color="auto" w:fill="1A237E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C06D960" w14:textId="77777777" w:rsidR="000F5226" w:rsidRDefault="00000000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Moltiplicatore</w:t>
            </w:r>
          </w:p>
        </w:tc>
        <w:tc>
          <w:tcPr>
            <w:tcW w:w="3000" w:type="dxa"/>
            <w:tcBorders>
              <w:top w:val="single" w:sz="4" w:space="0" w:color="90A4AE"/>
              <w:left w:val="single" w:sz="4" w:space="0" w:color="90A4AE"/>
              <w:bottom w:val="single" w:sz="4" w:space="0" w:color="90A4AE"/>
              <w:right w:val="single" w:sz="4" w:space="0" w:color="90A4AE"/>
            </w:tcBorders>
            <w:shd w:val="clear" w:color="auto" w:fill="1A237E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DCE2293" w14:textId="77777777" w:rsidR="000F5226" w:rsidRDefault="00000000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Esempio su 80 punti</w:t>
            </w:r>
          </w:p>
        </w:tc>
      </w:tr>
      <w:tr w:rsidR="000F5226" w14:paraId="3D678D5F" w14:textId="77777777">
        <w:tblPrEx>
          <w:tblCellMar>
            <w:top w:w="0" w:type="dxa"/>
            <w:bottom w:w="0" w:type="dxa"/>
          </w:tblCellMar>
        </w:tblPrEx>
        <w:tc>
          <w:tcPr>
            <w:tcW w:w="3500" w:type="dxa"/>
            <w:tcBorders>
              <w:top w:val="single" w:sz="4" w:space="0" w:color="90A4AE"/>
              <w:left w:val="single" w:sz="4" w:space="0" w:color="90A4AE"/>
              <w:bottom w:val="single" w:sz="4" w:space="0" w:color="90A4AE"/>
              <w:right w:val="single" w:sz="4" w:space="0" w:color="90A4AE"/>
            </w:tcBorders>
            <w:shd w:val="clear" w:color="auto" w:fill="E8F5E9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620A1F5" w14:textId="77777777" w:rsidR="000F5226" w:rsidRDefault="00000000">
            <w:pPr>
              <w:jc w:val="center"/>
            </w:pPr>
            <w:r>
              <w:rPr>
                <w:b/>
                <w:bCs/>
                <w:color w:val="2E7D32"/>
                <w:sz w:val="16"/>
                <w:szCs w:val="16"/>
              </w:rPr>
              <w:t>5 settimane</w:t>
            </w:r>
          </w:p>
        </w:tc>
        <w:tc>
          <w:tcPr>
            <w:tcW w:w="2500" w:type="dxa"/>
            <w:tcBorders>
              <w:top w:val="single" w:sz="4" w:space="0" w:color="90A4AE"/>
              <w:left w:val="single" w:sz="4" w:space="0" w:color="90A4AE"/>
              <w:bottom w:val="single" w:sz="4" w:space="0" w:color="90A4AE"/>
              <w:right w:val="single" w:sz="4" w:space="0" w:color="90A4AE"/>
            </w:tcBorders>
            <w:shd w:val="clear" w:color="auto" w:fill="E8F5E9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CF209CC" w14:textId="77777777" w:rsidR="000F5226" w:rsidRDefault="00000000">
            <w:pPr>
              <w:jc w:val="center"/>
            </w:pPr>
            <w:r>
              <w:rPr>
                <w:b/>
                <w:bCs/>
                <w:color w:val="2E7D32"/>
                <w:sz w:val="17"/>
                <w:szCs w:val="17"/>
              </w:rPr>
              <w:t>1,5</w:t>
            </w:r>
          </w:p>
        </w:tc>
        <w:tc>
          <w:tcPr>
            <w:tcW w:w="3000" w:type="dxa"/>
            <w:tcBorders>
              <w:top w:val="single" w:sz="4" w:space="0" w:color="90A4AE"/>
              <w:left w:val="single" w:sz="4" w:space="0" w:color="90A4AE"/>
              <w:bottom w:val="single" w:sz="4" w:space="0" w:color="90A4AE"/>
              <w:right w:val="single" w:sz="4" w:space="0" w:color="90A4AE"/>
            </w:tcBorders>
            <w:shd w:val="clear" w:color="auto" w:fill="E8F5E9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C6EB01F" w14:textId="77777777" w:rsidR="000F5226" w:rsidRDefault="00000000">
            <w:pPr>
              <w:jc w:val="center"/>
            </w:pPr>
            <w:r>
              <w:rPr>
                <w:color w:val="212121"/>
                <w:sz w:val="16"/>
                <w:szCs w:val="16"/>
              </w:rPr>
              <w:t>80 × 1,5 = 120</w:t>
            </w:r>
          </w:p>
        </w:tc>
      </w:tr>
      <w:tr w:rsidR="000F5226" w14:paraId="38D9AA34" w14:textId="77777777">
        <w:tblPrEx>
          <w:tblCellMar>
            <w:top w:w="0" w:type="dxa"/>
            <w:bottom w:w="0" w:type="dxa"/>
          </w:tblCellMar>
        </w:tblPrEx>
        <w:tc>
          <w:tcPr>
            <w:tcW w:w="3500" w:type="dxa"/>
            <w:tcBorders>
              <w:top w:val="single" w:sz="4" w:space="0" w:color="90A4AE"/>
              <w:left w:val="single" w:sz="4" w:space="0" w:color="90A4AE"/>
              <w:bottom w:val="single" w:sz="4" w:space="0" w:color="90A4AE"/>
              <w:right w:val="single" w:sz="4" w:space="0" w:color="90A4AE"/>
            </w:tcBorders>
            <w:shd w:val="clear" w:color="auto" w:fill="F0F4F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8A755F2" w14:textId="77777777" w:rsidR="000F5226" w:rsidRDefault="00000000">
            <w:pPr>
              <w:jc w:val="center"/>
            </w:pPr>
            <w:r>
              <w:rPr>
                <w:color w:val="212121"/>
                <w:sz w:val="16"/>
                <w:szCs w:val="16"/>
              </w:rPr>
              <w:t>4 settimane</w:t>
            </w:r>
          </w:p>
        </w:tc>
        <w:tc>
          <w:tcPr>
            <w:tcW w:w="2500" w:type="dxa"/>
            <w:tcBorders>
              <w:top w:val="single" w:sz="4" w:space="0" w:color="90A4AE"/>
              <w:left w:val="single" w:sz="4" w:space="0" w:color="90A4AE"/>
              <w:bottom w:val="single" w:sz="4" w:space="0" w:color="90A4AE"/>
              <w:right w:val="single" w:sz="4" w:space="0" w:color="90A4AE"/>
            </w:tcBorders>
            <w:shd w:val="clear" w:color="auto" w:fill="F0F4F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698F5FC" w14:textId="77777777" w:rsidR="000F5226" w:rsidRDefault="00000000">
            <w:pPr>
              <w:jc w:val="center"/>
            </w:pPr>
            <w:r>
              <w:rPr>
                <w:color w:val="212121"/>
                <w:sz w:val="17"/>
                <w:szCs w:val="17"/>
              </w:rPr>
              <w:t>1,4</w:t>
            </w:r>
          </w:p>
        </w:tc>
        <w:tc>
          <w:tcPr>
            <w:tcW w:w="3000" w:type="dxa"/>
            <w:tcBorders>
              <w:top w:val="single" w:sz="4" w:space="0" w:color="90A4AE"/>
              <w:left w:val="single" w:sz="4" w:space="0" w:color="90A4AE"/>
              <w:bottom w:val="single" w:sz="4" w:space="0" w:color="90A4AE"/>
              <w:right w:val="single" w:sz="4" w:space="0" w:color="90A4AE"/>
            </w:tcBorders>
            <w:shd w:val="clear" w:color="auto" w:fill="F0F4F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521B2EB" w14:textId="77777777" w:rsidR="000F5226" w:rsidRDefault="00000000">
            <w:pPr>
              <w:jc w:val="center"/>
            </w:pPr>
            <w:r>
              <w:rPr>
                <w:color w:val="212121"/>
                <w:sz w:val="16"/>
                <w:szCs w:val="16"/>
              </w:rPr>
              <w:t>80 × 1,4 = 112</w:t>
            </w:r>
          </w:p>
        </w:tc>
      </w:tr>
      <w:tr w:rsidR="000F5226" w14:paraId="5589E705" w14:textId="77777777">
        <w:tblPrEx>
          <w:tblCellMar>
            <w:top w:w="0" w:type="dxa"/>
            <w:bottom w:w="0" w:type="dxa"/>
          </w:tblCellMar>
        </w:tblPrEx>
        <w:tc>
          <w:tcPr>
            <w:tcW w:w="3500" w:type="dxa"/>
            <w:tcBorders>
              <w:top w:val="single" w:sz="4" w:space="0" w:color="90A4AE"/>
              <w:left w:val="single" w:sz="4" w:space="0" w:color="90A4AE"/>
              <w:bottom w:val="single" w:sz="4" w:space="0" w:color="90A4AE"/>
              <w:right w:val="single" w:sz="4" w:space="0" w:color="90A4AE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16355A6" w14:textId="77777777" w:rsidR="000F5226" w:rsidRDefault="00000000">
            <w:pPr>
              <w:jc w:val="center"/>
            </w:pPr>
            <w:r>
              <w:rPr>
                <w:color w:val="212121"/>
                <w:sz w:val="16"/>
                <w:szCs w:val="16"/>
              </w:rPr>
              <w:t>3 settimane</w:t>
            </w:r>
          </w:p>
        </w:tc>
        <w:tc>
          <w:tcPr>
            <w:tcW w:w="2500" w:type="dxa"/>
            <w:tcBorders>
              <w:top w:val="single" w:sz="4" w:space="0" w:color="90A4AE"/>
              <w:left w:val="single" w:sz="4" w:space="0" w:color="90A4AE"/>
              <w:bottom w:val="single" w:sz="4" w:space="0" w:color="90A4AE"/>
              <w:right w:val="single" w:sz="4" w:space="0" w:color="90A4AE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AD98318" w14:textId="77777777" w:rsidR="000F5226" w:rsidRDefault="00000000">
            <w:pPr>
              <w:jc w:val="center"/>
            </w:pPr>
            <w:r>
              <w:rPr>
                <w:color w:val="212121"/>
                <w:sz w:val="17"/>
                <w:szCs w:val="17"/>
              </w:rPr>
              <w:t>1,3</w:t>
            </w:r>
          </w:p>
        </w:tc>
        <w:tc>
          <w:tcPr>
            <w:tcW w:w="3000" w:type="dxa"/>
            <w:tcBorders>
              <w:top w:val="single" w:sz="4" w:space="0" w:color="90A4AE"/>
              <w:left w:val="single" w:sz="4" w:space="0" w:color="90A4AE"/>
              <w:bottom w:val="single" w:sz="4" w:space="0" w:color="90A4AE"/>
              <w:right w:val="single" w:sz="4" w:space="0" w:color="90A4AE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586F5A0" w14:textId="77777777" w:rsidR="000F5226" w:rsidRDefault="00000000">
            <w:pPr>
              <w:jc w:val="center"/>
            </w:pPr>
            <w:r>
              <w:rPr>
                <w:color w:val="212121"/>
                <w:sz w:val="16"/>
                <w:szCs w:val="16"/>
              </w:rPr>
              <w:t>80 × 1,3 = 104</w:t>
            </w:r>
          </w:p>
        </w:tc>
      </w:tr>
      <w:tr w:rsidR="000F5226" w14:paraId="6A554D47" w14:textId="77777777">
        <w:tblPrEx>
          <w:tblCellMar>
            <w:top w:w="0" w:type="dxa"/>
            <w:bottom w:w="0" w:type="dxa"/>
          </w:tblCellMar>
        </w:tblPrEx>
        <w:tc>
          <w:tcPr>
            <w:tcW w:w="3500" w:type="dxa"/>
            <w:tcBorders>
              <w:top w:val="single" w:sz="4" w:space="0" w:color="90A4AE"/>
              <w:left w:val="single" w:sz="4" w:space="0" w:color="90A4AE"/>
              <w:bottom w:val="single" w:sz="4" w:space="0" w:color="90A4AE"/>
              <w:right w:val="single" w:sz="4" w:space="0" w:color="90A4AE"/>
            </w:tcBorders>
            <w:shd w:val="clear" w:color="auto" w:fill="F0F4F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6709A3D" w14:textId="77777777" w:rsidR="000F5226" w:rsidRDefault="00000000">
            <w:pPr>
              <w:jc w:val="center"/>
            </w:pPr>
            <w:r>
              <w:rPr>
                <w:color w:val="212121"/>
                <w:sz w:val="16"/>
                <w:szCs w:val="16"/>
              </w:rPr>
              <w:t>2 settimane</w:t>
            </w:r>
          </w:p>
        </w:tc>
        <w:tc>
          <w:tcPr>
            <w:tcW w:w="2500" w:type="dxa"/>
            <w:tcBorders>
              <w:top w:val="single" w:sz="4" w:space="0" w:color="90A4AE"/>
              <w:left w:val="single" w:sz="4" w:space="0" w:color="90A4AE"/>
              <w:bottom w:val="single" w:sz="4" w:space="0" w:color="90A4AE"/>
              <w:right w:val="single" w:sz="4" w:space="0" w:color="90A4AE"/>
            </w:tcBorders>
            <w:shd w:val="clear" w:color="auto" w:fill="F0F4F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8D9CD75" w14:textId="77777777" w:rsidR="000F5226" w:rsidRDefault="00000000">
            <w:pPr>
              <w:jc w:val="center"/>
            </w:pPr>
            <w:r>
              <w:rPr>
                <w:color w:val="212121"/>
                <w:sz w:val="17"/>
                <w:szCs w:val="17"/>
              </w:rPr>
              <w:t>1,2</w:t>
            </w:r>
          </w:p>
        </w:tc>
        <w:tc>
          <w:tcPr>
            <w:tcW w:w="3000" w:type="dxa"/>
            <w:tcBorders>
              <w:top w:val="single" w:sz="4" w:space="0" w:color="90A4AE"/>
              <w:left w:val="single" w:sz="4" w:space="0" w:color="90A4AE"/>
              <w:bottom w:val="single" w:sz="4" w:space="0" w:color="90A4AE"/>
              <w:right w:val="single" w:sz="4" w:space="0" w:color="90A4AE"/>
            </w:tcBorders>
            <w:shd w:val="clear" w:color="auto" w:fill="F0F4F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6ABDD4A" w14:textId="77777777" w:rsidR="000F5226" w:rsidRDefault="00000000">
            <w:pPr>
              <w:jc w:val="center"/>
            </w:pPr>
            <w:r>
              <w:rPr>
                <w:color w:val="212121"/>
                <w:sz w:val="16"/>
                <w:szCs w:val="16"/>
              </w:rPr>
              <w:t>80 × 1,2 = 96</w:t>
            </w:r>
          </w:p>
        </w:tc>
      </w:tr>
      <w:tr w:rsidR="000F5226" w14:paraId="67BD710A" w14:textId="77777777">
        <w:tblPrEx>
          <w:tblCellMar>
            <w:top w:w="0" w:type="dxa"/>
            <w:bottom w:w="0" w:type="dxa"/>
          </w:tblCellMar>
        </w:tblPrEx>
        <w:tc>
          <w:tcPr>
            <w:tcW w:w="3500" w:type="dxa"/>
            <w:tcBorders>
              <w:top w:val="single" w:sz="4" w:space="0" w:color="90A4AE"/>
              <w:left w:val="single" w:sz="4" w:space="0" w:color="90A4AE"/>
              <w:bottom w:val="single" w:sz="4" w:space="0" w:color="90A4AE"/>
              <w:right w:val="single" w:sz="4" w:space="0" w:color="90A4AE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5827E1F" w14:textId="77777777" w:rsidR="000F5226" w:rsidRDefault="00000000">
            <w:pPr>
              <w:jc w:val="center"/>
            </w:pPr>
            <w:r>
              <w:rPr>
                <w:color w:val="212121"/>
                <w:sz w:val="16"/>
                <w:szCs w:val="16"/>
              </w:rPr>
              <w:t>1 settimana</w:t>
            </w:r>
          </w:p>
        </w:tc>
        <w:tc>
          <w:tcPr>
            <w:tcW w:w="2500" w:type="dxa"/>
            <w:tcBorders>
              <w:top w:val="single" w:sz="4" w:space="0" w:color="90A4AE"/>
              <w:left w:val="single" w:sz="4" w:space="0" w:color="90A4AE"/>
              <w:bottom w:val="single" w:sz="4" w:space="0" w:color="90A4AE"/>
              <w:right w:val="single" w:sz="4" w:space="0" w:color="90A4AE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A2D6997" w14:textId="77777777" w:rsidR="000F5226" w:rsidRDefault="00000000">
            <w:pPr>
              <w:jc w:val="center"/>
            </w:pPr>
            <w:r>
              <w:rPr>
                <w:color w:val="212121"/>
                <w:sz w:val="17"/>
                <w:szCs w:val="17"/>
              </w:rPr>
              <w:t>1,1</w:t>
            </w:r>
          </w:p>
        </w:tc>
        <w:tc>
          <w:tcPr>
            <w:tcW w:w="3000" w:type="dxa"/>
            <w:tcBorders>
              <w:top w:val="single" w:sz="4" w:space="0" w:color="90A4AE"/>
              <w:left w:val="single" w:sz="4" w:space="0" w:color="90A4AE"/>
              <w:bottom w:val="single" w:sz="4" w:space="0" w:color="90A4AE"/>
              <w:right w:val="single" w:sz="4" w:space="0" w:color="90A4AE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B38A923" w14:textId="77777777" w:rsidR="000F5226" w:rsidRDefault="00000000">
            <w:pPr>
              <w:jc w:val="center"/>
            </w:pPr>
            <w:r>
              <w:rPr>
                <w:color w:val="212121"/>
                <w:sz w:val="16"/>
                <w:szCs w:val="16"/>
              </w:rPr>
              <w:t>80 × 1,1 = 88</w:t>
            </w:r>
          </w:p>
        </w:tc>
      </w:tr>
    </w:tbl>
    <w:p w14:paraId="69A677DA" w14:textId="77777777" w:rsidR="000F5226" w:rsidRDefault="00000000">
      <w:pPr>
        <w:spacing w:before="80" w:after="100"/>
      </w:pPr>
      <w:r>
        <w:rPr>
          <w:i/>
          <w:iCs/>
          <w:color w:val="546E7A"/>
          <w:sz w:val="17"/>
          <w:szCs w:val="17"/>
        </w:rPr>
        <w:t>In questo modo si premia la costanza del giocatore: chi è presente tutte e cinque le settimane ottiene un vantaggio significativo rispetto a chi ha periodi di assenza.</w:t>
      </w:r>
    </w:p>
    <w:p w14:paraId="3250E3A0" w14:textId="77777777" w:rsidR="000F5226" w:rsidRDefault="00000000">
      <w:pPr>
        <w:pStyle w:val="Titolo1"/>
      </w:pPr>
      <w:r>
        <w:t>6. Formula riassuntiva</w:t>
      </w:r>
    </w:p>
    <w:p w14:paraId="64394D82" w14:textId="77777777" w:rsidR="000F5226" w:rsidRDefault="00000000">
      <w:pPr>
        <w:spacing w:before="60" w:after="60"/>
        <w:jc w:val="center"/>
      </w:pPr>
      <w:r>
        <w:rPr>
          <w:b/>
          <w:bCs/>
          <w:color w:val="1A237E"/>
          <w:sz w:val="18"/>
          <w:szCs w:val="18"/>
        </w:rPr>
        <w:t>Punteggio finale = media ponderata delle ultime 5 settimane × moltiplicatore costanza</w:t>
      </w:r>
    </w:p>
    <w:p w14:paraId="055F7302" w14:textId="77777777" w:rsidR="000F5226" w:rsidRDefault="00000000">
      <w:pPr>
        <w:spacing w:after="100"/>
      </w:pPr>
      <w:r>
        <w:rPr>
          <w:sz w:val="17"/>
          <w:szCs w:val="17"/>
        </w:rPr>
        <w:t>Dove ogni settimana viene prima calcolata come (Σ contributi pesati + punti chat), poi si applica la media ponderata delle ultime 5 settimane (pesi 1,2 → 0,8) e infine si moltiplica per il moltiplicatore di costanza.</w:t>
      </w:r>
    </w:p>
    <w:p w14:paraId="7E690675" w14:textId="77777777" w:rsidR="00C73A94" w:rsidRDefault="00C73A94">
      <w:pPr>
        <w:pStyle w:val="Titolo1"/>
      </w:pPr>
    </w:p>
    <w:p w14:paraId="40505B24" w14:textId="77777777" w:rsidR="00C73A94" w:rsidRDefault="00C73A94">
      <w:pPr>
        <w:pStyle w:val="Titolo1"/>
      </w:pPr>
    </w:p>
    <w:p w14:paraId="39CBD417" w14:textId="1E29AFF7" w:rsidR="000F5226" w:rsidRDefault="00000000">
      <w:pPr>
        <w:pStyle w:val="Titolo1"/>
      </w:pPr>
      <w:r>
        <w:t>7. Titolo di Coleader</w:t>
      </w:r>
    </w:p>
    <w:p w14:paraId="5B945151" w14:textId="5C5C6CC7" w:rsidR="000F5226" w:rsidRDefault="00000000">
      <w:pPr>
        <w:pBdr>
          <w:bottom w:val="single" w:sz="6" w:space="1" w:color="2E7D32"/>
        </w:pBdr>
        <w:spacing w:after="60"/>
      </w:pPr>
      <w:r>
        <w:rPr>
          <w:b/>
          <w:bCs/>
          <w:color w:val="2E7D32"/>
          <w:sz w:val="19"/>
          <w:szCs w:val="19"/>
        </w:rPr>
        <w:t>Il titolo di Coleader sarà assegnato ogni settimana ai primi 25 del ranking.</w:t>
      </w:r>
    </w:p>
    <w:p w14:paraId="64007DE5" w14:textId="77777777" w:rsidR="000F5226" w:rsidRDefault="00000000">
      <w:pPr>
        <w:spacing w:before="60" w:after="100"/>
      </w:pPr>
      <w:r>
        <w:rPr>
          <w:sz w:val="17"/>
          <w:szCs w:val="17"/>
        </w:rPr>
        <w:t>I Coleader hanno responsabilità di supporto al Leader e di coordinamento delle attività di team (abbinamenti, comunicazione, incoraggiamento).</w:t>
      </w:r>
    </w:p>
    <w:p w14:paraId="01EAA27F" w14:textId="77777777" w:rsidR="000F5226" w:rsidRDefault="00000000">
      <w:pPr>
        <w:pStyle w:val="Titolo1"/>
      </w:pPr>
      <w:r>
        <w:t>8. Espulsioni</w:t>
      </w:r>
    </w:p>
    <w:p w14:paraId="21688F9F" w14:textId="77777777" w:rsidR="000F5226" w:rsidRDefault="00000000">
      <w:pPr>
        <w:pBdr>
          <w:bottom w:val="single" w:sz="6" w:space="1" w:color="C62828"/>
        </w:pBdr>
        <w:spacing w:after="60"/>
      </w:pPr>
      <w:r>
        <w:rPr>
          <w:b/>
          <w:bCs/>
          <w:color w:val="C62828"/>
          <w:sz w:val="19"/>
          <w:szCs w:val="19"/>
        </w:rPr>
        <w:t>Le espulsioni coinvolgeranno gli ultimi posizionati nel ranking, iniziando con i garage più bassi.</w:t>
      </w:r>
    </w:p>
    <w:p w14:paraId="435A840E" w14:textId="77777777" w:rsidR="000F5226" w:rsidRDefault="00000000">
      <w:pPr>
        <w:spacing w:before="60" w:after="100"/>
      </w:pPr>
      <w:r>
        <w:rPr>
          <w:sz w:val="17"/>
          <w:szCs w:val="17"/>
        </w:rPr>
        <w:t>In caso di necessità di fare spazio nel team, si partirà dai membri con il ranking più basso e, a parità di posizione, si terrà conto del livello del garage (i garage più bassi verranno considerati per primi).</w:t>
      </w:r>
    </w:p>
    <w:p w14:paraId="0288EDE6" w14:textId="77777777" w:rsidR="000F5226" w:rsidRDefault="00000000">
      <w:pPr>
        <w:pStyle w:val="Titolo1"/>
      </w:pPr>
      <w:r>
        <w:t>9. Esempio completo</w:t>
      </w:r>
    </w:p>
    <w:p w14:paraId="5A1B37BE" w14:textId="77777777" w:rsidR="000F5226" w:rsidRDefault="00000000">
      <w:pPr>
        <w:spacing w:after="60"/>
      </w:pPr>
      <w:r>
        <w:rPr>
          <w:b/>
          <w:bCs/>
          <w:sz w:val="18"/>
          <w:szCs w:val="18"/>
        </w:rPr>
        <w:t>Giocatore X – Settimana tipo:</w:t>
      </w:r>
    </w:p>
    <w:p w14:paraId="61364DCA" w14:textId="77777777" w:rsidR="000F5226" w:rsidRDefault="00000000">
      <w:pPr>
        <w:spacing w:after="30"/>
      </w:pPr>
      <w:r>
        <w:rPr>
          <w:sz w:val="16"/>
          <w:szCs w:val="16"/>
        </w:rPr>
        <w:t>• Eventi: 200 punti (max team 280) → normalizzato 71,4 → × 0,45 = 32,1</w:t>
      </w:r>
    </w:p>
    <w:p w14:paraId="7B532016" w14:textId="77777777" w:rsidR="000F5226" w:rsidRDefault="00000000">
      <w:pPr>
        <w:spacing w:after="30"/>
      </w:pPr>
      <w:r>
        <w:rPr>
          <w:sz w:val="16"/>
          <w:szCs w:val="16"/>
        </w:rPr>
        <w:t>• Distanza: 80 km (max 247) → normalizzato 32,4 → × 0,25 = 8,1</w:t>
      </w:r>
    </w:p>
    <w:p w14:paraId="3F02E6CD" w14:textId="77777777" w:rsidR="000F5226" w:rsidRDefault="00000000">
      <w:pPr>
        <w:spacing w:after="30"/>
      </w:pPr>
      <w:r>
        <w:rPr>
          <w:sz w:val="16"/>
          <w:szCs w:val="16"/>
        </w:rPr>
        <w:t>• Boss: 2 (max 2) → normalizzato 100 → × 0,18 = 18,0</w:t>
      </w:r>
    </w:p>
    <w:p w14:paraId="6D5D1538" w14:textId="77777777" w:rsidR="000F5226" w:rsidRDefault="00000000">
      <w:pPr>
        <w:spacing w:after="30"/>
      </w:pPr>
      <w:r>
        <w:rPr>
          <w:sz w:val="16"/>
          <w:szCs w:val="16"/>
        </w:rPr>
        <w:t>• Lab: 70K (max 97K) → normalizzato 72,2 → × 0,12 = 8,7</w:t>
      </w:r>
    </w:p>
    <w:p w14:paraId="270401E0" w14:textId="77777777" w:rsidR="000F5226" w:rsidRDefault="00000000">
      <w:pPr>
        <w:spacing w:after="30"/>
      </w:pPr>
      <w:r>
        <w:rPr>
          <w:sz w:val="16"/>
          <w:szCs w:val="16"/>
        </w:rPr>
        <w:t>• Somma contributi = 32,1 + 8,1 + 18,0 + 8,7 = 66,9</w:t>
      </w:r>
    </w:p>
    <w:p w14:paraId="5FC8C404" w14:textId="77777777" w:rsidR="000F5226" w:rsidRDefault="00000000">
      <w:pPr>
        <w:spacing w:after="30"/>
      </w:pPr>
      <w:r>
        <w:rPr>
          <w:sz w:val="16"/>
          <w:szCs w:val="16"/>
        </w:rPr>
        <w:t>• Punti chat (10 punti divisi tra 5 attivi) = +2,0  →  Punteggio grezzo = 68,9</w:t>
      </w:r>
    </w:p>
    <w:p w14:paraId="3414BEE5" w14:textId="77777777" w:rsidR="000F5226" w:rsidRDefault="00000000">
      <w:pPr>
        <w:spacing w:after="80"/>
      </w:pPr>
      <w:r>
        <w:rPr>
          <w:b/>
          <w:bCs/>
          <w:sz w:val="16"/>
          <w:szCs w:val="16"/>
        </w:rPr>
        <w:t>• Presente in 4 delle ultime 5 settimane → moltiplicatore 1,4  →  Punteggio finale = 68,9 × 1,4 ≈ 96,5</w:t>
      </w:r>
    </w:p>
    <w:p w14:paraId="1AEC312F" w14:textId="77777777" w:rsidR="000F5226" w:rsidRDefault="00000000">
      <w:pPr>
        <w:spacing w:before="200"/>
        <w:jc w:val="center"/>
      </w:pPr>
      <w:r>
        <w:rPr>
          <w:i/>
          <w:iCs/>
          <w:color w:val="90A4AE"/>
          <w:sz w:val="15"/>
          <w:szCs w:val="15"/>
        </w:rPr>
        <w:t>Documento ufficiale Team F1Boyz  •  Stile F1BoyzW1  •  Aggiornamento 10.08.2026</w:t>
      </w:r>
    </w:p>
    <w:sectPr w:rsidR="000F5226">
      <w:headerReference w:type="default" r:id="rId7"/>
      <w:footerReference w:type="default" r:id="rId8"/>
      <w:pgSz w:w="11906" w:h="16838"/>
      <w:pgMar w:top="650" w:right="650" w:bottom="650" w:left="65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35870" w14:textId="77777777" w:rsidR="00837E7A" w:rsidRDefault="00837E7A">
      <w:r>
        <w:separator/>
      </w:r>
    </w:p>
  </w:endnote>
  <w:endnote w:type="continuationSeparator" w:id="0">
    <w:p w14:paraId="58700201" w14:textId="77777777" w:rsidR="00837E7A" w:rsidRDefault="00837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C0D6E" w14:textId="77777777" w:rsidR="000F5226" w:rsidRDefault="00000000">
    <w:pPr>
      <w:jc w:val="center"/>
    </w:pPr>
    <w:r>
      <w:rPr>
        <w:color w:val="78909C"/>
        <w:sz w:val="13"/>
        <w:szCs w:val="13"/>
      </w:rPr>
      <w:t xml:space="preserve">Regolamento Ranking Team  •  Aggiornamento 08.08.2026  •  Pagina </w:t>
    </w:r>
    <w:r>
      <w:rPr>
        <w:color w:val="78909C"/>
        <w:sz w:val="13"/>
        <w:szCs w:val="13"/>
      </w:rPr>
      <w:fldChar w:fldCharType="begin"/>
    </w:r>
    <w:r>
      <w:rPr>
        <w:color w:val="78909C"/>
        <w:sz w:val="13"/>
        <w:szCs w:val="13"/>
      </w:rPr>
      <w:instrText>PAGE</w:instrText>
    </w:r>
    <w:r>
      <w:rPr>
        <w:color w:val="78909C"/>
        <w:sz w:val="13"/>
        <w:szCs w:val="13"/>
      </w:rPr>
      <w:fldChar w:fldCharType="separate"/>
    </w:r>
    <w:r w:rsidR="00C73A94">
      <w:rPr>
        <w:noProof/>
        <w:color w:val="78909C"/>
        <w:sz w:val="13"/>
        <w:szCs w:val="13"/>
      </w:rPr>
      <w:t>1</w:t>
    </w:r>
    <w:r>
      <w:rPr>
        <w:color w:val="78909C"/>
        <w:sz w:val="13"/>
        <w:szCs w:val="13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38688B" w14:textId="77777777" w:rsidR="00837E7A" w:rsidRDefault="00837E7A">
      <w:r>
        <w:separator/>
      </w:r>
    </w:p>
  </w:footnote>
  <w:footnote w:type="continuationSeparator" w:id="0">
    <w:p w14:paraId="3F1354BA" w14:textId="77777777" w:rsidR="00837E7A" w:rsidRDefault="00837E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91E36" w14:textId="77777777" w:rsidR="000F5226" w:rsidRDefault="00000000">
    <w:pPr>
      <w:jc w:val="right"/>
    </w:pPr>
    <w:r>
      <w:rPr>
        <w:i/>
        <w:iCs/>
        <w:color w:val="78909C"/>
        <w:sz w:val="15"/>
        <w:szCs w:val="15"/>
      </w:rPr>
      <w:t>F1BoyzW1  •  Hill Climb Racing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147C41"/>
    <w:multiLevelType w:val="hybridMultilevel"/>
    <w:tmpl w:val="330819D6"/>
    <w:lvl w:ilvl="0" w:tplc="AFC2168C">
      <w:start w:val="1"/>
      <w:numFmt w:val="bullet"/>
      <w:lvlText w:val="●"/>
      <w:lvlJc w:val="left"/>
      <w:pPr>
        <w:ind w:left="720" w:hanging="360"/>
      </w:pPr>
    </w:lvl>
    <w:lvl w:ilvl="1" w:tplc="75C45FC0">
      <w:start w:val="1"/>
      <w:numFmt w:val="bullet"/>
      <w:lvlText w:val="○"/>
      <w:lvlJc w:val="left"/>
      <w:pPr>
        <w:ind w:left="1440" w:hanging="360"/>
      </w:pPr>
    </w:lvl>
    <w:lvl w:ilvl="2" w:tplc="AFF4A0CC">
      <w:start w:val="1"/>
      <w:numFmt w:val="bullet"/>
      <w:lvlText w:val="■"/>
      <w:lvlJc w:val="left"/>
      <w:pPr>
        <w:ind w:left="2160" w:hanging="360"/>
      </w:pPr>
    </w:lvl>
    <w:lvl w:ilvl="3" w:tplc="48C8914A">
      <w:start w:val="1"/>
      <w:numFmt w:val="bullet"/>
      <w:lvlText w:val="●"/>
      <w:lvlJc w:val="left"/>
      <w:pPr>
        <w:ind w:left="2880" w:hanging="360"/>
      </w:pPr>
    </w:lvl>
    <w:lvl w:ilvl="4" w:tplc="51AC8EAA">
      <w:start w:val="1"/>
      <w:numFmt w:val="bullet"/>
      <w:lvlText w:val="○"/>
      <w:lvlJc w:val="left"/>
      <w:pPr>
        <w:ind w:left="3600" w:hanging="360"/>
      </w:pPr>
    </w:lvl>
    <w:lvl w:ilvl="5" w:tplc="85B4E844">
      <w:start w:val="1"/>
      <w:numFmt w:val="bullet"/>
      <w:lvlText w:val="■"/>
      <w:lvlJc w:val="left"/>
      <w:pPr>
        <w:ind w:left="4320" w:hanging="360"/>
      </w:pPr>
    </w:lvl>
    <w:lvl w:ilvl="6" w:tplc="3A66BD66">
      <w:start w:val="1"/>
      <w:numFmt w:val="bullet"/>
      <w:lvlText w:val="●"/>
      <w:lvlJc w:val="left"/>
      <w:pPr>
        <w:ind w:left="5040" w:hanging="360"/>
      </w:pPr>
    </w:lvl>
    <w:lvl w:ilvl="7" w:tplc="A768E540">
      <w:start w:val="1"/>
      <w:numFmt w:val="bullet"/>
      <w:lvlText w:val="●"/>
      <w:lvlJc w:val="left"/>
      <w:pPr>
        <w:ind w:left="5760" w:hanging="360"/>
      </w:pPr>
    </w:lvl>
    <w:lvl w:ilvl="8" w:tplc="8416D392">
      <w:start w:val="1"/>
      <w:numFmt w:val="bullet"/>
      <w:lvlText w:val="●"/>
      <w:lvlJc w:val="left"/>
      <w:pPr>
        <w:ind w:left="6480" w:hanging="360"/>
      </w:pPr>
    </w:lvl>
  </w:abstractNum>
  <w:num w:numId="1" w16cid:durableId="139493638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isplayBackgroundShape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226"/>
    <w:rsid w:val="000F5226"/>
    <w:rsid w:val="0073443D"/>
    <w:rsid w:val="00837E7A"/>
    <w:rsid w:val="00C73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7A804"/>
  <w15:docId w15:val="{BD9C1299-FFCD-4770-A9F8-74C3D4CAB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spacing w:before="220" w:after="100"/>
      <w:jc w:val="center"/>
      <w:outlineLvl w:val="0"/>
    </w:pPr>
    <w:rPr>
      <w:b/>
      <w:bCs/>
      <w:color w:val="1A237E"/>
      <w:sz w:val="30"/>
      <w:szCs w:val="30"/>
    </w:rPr>
  </w:style>
  <w:style w:type="paragraph" w:styleId="Titolo2">
    <w:name w:val="heading 2"/>
    <w:uiPriority w:val="9"/>
    <w:unhideWhenUsed/>
    <w:qFormat/>
    <w:pPr>
      <w:spacing w:before="200" w:after="80"/>
      <w:outlineLvl w:val="1"/>
    </w:pPr>
    <w:rPr>
      <w:b/>
      <w:bCs/>
      <w:color w:val="283593"/>
      <w:sz w:val="23"/>
      <w:szCs w:val="23"/>
    </w:rPr>
  </w:style>
  <w:style w:type="paragraph" w:styleId="Titolo3">
    <w:name w:val="heading 3"/>
    <w:uiPriority w:val="9"/>
    <w:semiHidden/>
    <w:unhideWhenUsed/>
    <w:qFormat/>
    <w:pPr>
      <w:spacing w:before="140" w:after="50"/>
      <w:outlineLvl w:val="2"/>
    </w:pPr>
    <w:rPr>
      <w:b/>
      <w:bCs/>
      <w:color w:val="37474F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?>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633</Words>
  <Characters>3210</Characters>
  <Application>Microsoft Office Word</Application>
  <DocSecurity>0</DocSecurity>
  <Lines>84</Lines>
  <Paragraphs>89</Paragraphs>
  <ScaleCrop>false</ScaleCrop>
  <Company/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Claudio Bomba</cp:lastModifiedBy>
  <cp:revision>2</cp:revision>
  <dcterms:created xsi:type="dcterms:W3CDTF">2026-08-08T09:50:00Z</dcterms:created>
  <dcterms:modified xsi:type="dcterms:W3CDTF">2026-08-08T09:56:00Z</dcterms:modified>
</cp:coreProperties>
</file>